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193237C6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2"/>
        <w:gridCol w:w="1899"/>
        <w:gridCol w:w="1917"/>
        <w:gridCol w:w="1805"/>
        <w:gridCol w:w="1344"/>
        <w:gridCol w:w="1198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Polietilen Naylon Örtü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14:paraId="170AB76A" w14:textId="2F378D5D" w:rsidR="00602F4F" w:rsidRPr="00AF253C" w:rsidRDefault="00E7782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A220DE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A220DE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A220DE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>
      <w:bookmarkStart w:id="0" w:name="_GoBack"/>
      <w:bookmarkEnd w:id="0"/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A220DE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C1B34"/>
    <w:rsid w:val="008F1635"/>
    <w:rsid w:val="00906290"/>
    <w:rsid w:val="0091308A"/>
    <w:rsid w:val="0099212C"/>
    <w:rsid w:val="009A443F"/>
    <w:rsid w:val="00A220DE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64033"/>
    <w:rsid w:val="00D82E09"/>
    <w:rsid w:val="00D86BB9"/>
    <w:rsid w:val="00DB38E7"/>
    <w:rsid w:val="00DB6576"/>
    <w:rsid w:val="00DE3B91"/>
    <w:rsid w:val="00E07E33"/>
    <w:rsid w:val="00E52C33"/>
    <w:rsid w:val="00E67E50"/>
    <w:rsid w:val="00E77824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7</cp:revision>
  <dcterms:created xsi:type="dcterms:W3CDTF">2016-02-18T08:50:00Z</dcterms:created>
  <dcterms:modified xsi:type="dcterms:W3CDTF">2026-07-30T06:27:00Z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DocId">
    <vt:lpwstr>c033b61a-1ac4-46d3-a2bf-969e55ee209c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